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68A" w:rsidRPr="000D2F4C" w:rsidRDefault="0007268A" w:rsidP="0007268A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0D2F4C">
        <w:rPr>
          <w:rFonts w:ascii="Times New Roman" w:hAnsi="Times New Roman" w:cs="Times New Roman"/>
          <w:b/>
          <w:sz w:val="20"/>
          <w:szCs w:val="20"/>
          <w:lang w:val="ru-RU"/>
        </w:rPr>
        <w:t>ОПРОСНЫЙ ЛИСТ ДЛЯ ПОДБОРА ОЧИТСТНЫХ СООРУЖЕНИЙ ПОВЕРХНОСТНЫХ СТОЧНЫХ ВОД.</w:t>
      </w:r>
    </w:p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07268A" w:rsidRPr="000D2F4C" w:rsidRDefault="001A49D1" w:rsidP="0007268A">
      <w:pPr>
        <w:pStyle w:val="ab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0D2F4C">
        <w:rPr>
          <w:rFonts w:ascii="Times New Roman" w:hAnsi="Times New Roman"/>
          <w:noProof/>
          <w:sz w:val="20"/>
          <w:szCs w:val="20"/>
        </w:rPr>
        <w:pict>
          <v:oval id="_x0000_s1031" style="position:absolute;left:0;text-align:left;margin-left:183.3pt;margin-top:-.5pt;width:12.75pt;height:12.75pt;z-index:-251656192" fillcolor="#c6d9f1" strokecolor="#c6d9f1"/>
        </w:pict>
      </w:r>
      <w:r w:rsidR="0007268A" w:rsidRPr="000D2F4C">
        <w:rPr>
          <w:rFonts w:ascii="Times New Roman" w:hAnsi="Times New Roman"/>
          <w:b/>
          <w:sz w:val="20"/>
          <w:szCs w:val="20"/>
        </w:rPr>
        <w:t>Контактная информация.</w:t>
      </w:r>
    </w:p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3085"/>
        <w:gridCol w:w="7229"/>
      </w:tblGrid>
      <w:tr w:rsidR="0007268A" w:rsidRPr="000D2F4C" w:rsidTr="00F77440">
        <w:trPr>
          <w:trHeight w:val="284"/>
        </w:trPr>
        <w:tc>
          <w:tcPr>
            <w:tcW w:w="30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Наименование объекта:</w:t>
            </w:r>
          </w:p>
        </w:tc>
        <w:tc>
          <w:tcPr>
            <w:tcW w:w="7229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</w:p>
        </w:tc>
      </w:tr>
      <w:tr w:rsidR="0007268A" w:rsidRPr="000D2F4C" w:rsidTr="00F77440">
        <w:trPr>
          <w:trHeight w:val="284"/>
        </w:trPr>
        <w:tc>
          <w:tcPr>
            <w:tcW w:w="3085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22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7268A" w:rsidRPr="000D2F4C" w:rsidTr="00F77440">
        <w:trPr>
          <w:trHeight w:val="284"/>
        </w:trPr>
        <w:tc>
          <w:tcPr>
            <w:tcW w:w="3085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22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7268A" w:rsidRPr="000D2F4C" w:rsidTr="00F77440">
        <w:trPr>
          <w:trHeight w:val="284"/>
        </w:trPr>
        <w:tc>
          <w:tcPr>
            <w:tcW w:w="308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0D2F4C">
              <w:rPr>
                <w:rFonts w:ascii="Times New Roman" w:hAnsi="Times New Roman"/>
                <w:sz w:val="20"/>
                <w:szCs w:val="20"/>
              </w:rPr>
              <w:t>-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0D2F4C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22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3085"/>
        <w:gridCol w:w="7229"/>
      </w:tblGrid>
      <w:tr w:rsidR="0007268A" w:rsidRPr="000D2F4C" w:rsidTr="00F77440">
        <w:trPr>
          <w:trHeight w:val="284"/>
        </w:trPr>
        <w:tc>
          <w:tcPr>
            <w:tcW w:w="30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Проектировщик:</w:t>
            </w:r>
          </w:p>
        </w:tc>
        <w:tc>
          <w:tcPr>
            <w:tcW w:w="7229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</w:p>
        </w:tc>
      </w:tr>
      <w:tr w:rsidR="0007268A" w:rsidRPr="000D2F4C" w:rsidTr="00F77440">
        <w:trPr>
          <w:trHeight w:val="284"/>
        </w:trPr>
        <w:tc>
          <w:tcPr>
            <w:tcW w:w="3085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229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7268A" w:rsidRPr="000D2F4C" w:rsidTr="00F77440">
        <w:trPr>
          <w:trHeight w:val="284"/>
        </w:trPr>
        <w:tc>
          <w:tcPr>
            <w:tcW w:w="308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0D2F4C">
              <w:rPr>
                <w:rFonts w:ascii="Times New Roman" w:hAnsi="Times New Roman"/>
                <w:sz w:val="20"/>
                <w:szCs w:val="20"/>
              </w:rPr>
              <w:t>-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0D2F4C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22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07268A" w:rsidRPr="000D2F4C" w:rsidRDefault="001A49D1" w:rsidP="0007268A">
      <w:pPr>
        <w:rPr>
          <w:rFonts w:ascii="Times New Roman" w:hAnsi="Times New Roman" w:cs="Times New Roman"/>
          <w:sz w:val="20"/>
          <w:szCs w:val="20"/>
        </w:rPr>
      </w:pPr>
      <w:r w:rsidRPr="000D2F4C">
        <w:rPr>
          <w:rFonts w:ascii="Times New Roman" w:hAnsi="Times New Roman" w:cs="Times New Roman"/>
          <w:noProof/>
          <w:sz w:val="20"/>
          <w:szCs w:val="20"/>
        </w:rPr>
        <w:pict>
          <v:oval id="_x0000_s1032" style="position:absolute;margin-left:199.8pt;margin-top:10pt;width:12.75pt;height:12.75pt;z-index:-251655168;mso-position-horizontal-relative:text;mso-position-vertical-relative:text" fillcolor="#c6d9f1" strokecolor="#c6d9f1"/>
        </w:pict>
      </w:r>
    </w:p>
    <w:p w:rsidR="0007268A" w:rsidRPr="000D2F4C" w:rsidRDefault="0007268A" w:rsidP="0007268A">
      <w:pPr>
        <w:pStyle w:val="ab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0D2F4C">
        <w:rPr>
          <w:rFonts w:ascii="Times New Roman" w:hAnsi="Times New Roman"/>
          <w:b/>
          <w:sz w:val="20"/>
          <w:szCs w:val="20"/>
        </w:rPr>
        <w:t>Исходные данные.</w:t>
      </w:r>
    </w:p>
    <w:p w:rsidR="0007268A" w:rsidRPr="000D2F4C" w:rsidRDefault="0007268A" w:rsidP="0007268A">
      <w:pPr>
        <w:pStyle w:val="ab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4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8613"/>
        <w:gridCol w:w="1701"/>
      </w:tblGrid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Общая площадь водосбора: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- асфальто-бетонные покрытия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- кровли зданий и сооружений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- булыжные и щебенчатые мостовые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- газоны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- кварталы без дорожных покрытий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</w:tr>
    </w:tbl>
    <w:p w:rsidR="0007268A" w:rsidRPr="000D2F4C" w:rsidRDefault="001A49D1" w:rsidP="0007268A">
      <w:pPr>
        <w:rPr>
          <w:rFonts w:ascii="Times New Roman" w:hAnsi="Times New Roman" w:cs="Times New Roman"/>
          <w:b/>
          <w:sz w:val="20"/>
          <w:szCs w:val="20"/>
        </w:rPr>
      </w:pPr>
      <w:r w:rsidRPr="000D2F4C">
        <w:rPr>
          <w:rFonts w:ascii="Times New Roman" w:hAnsi="Times New Roman" w:cs="Times New Roman"/>
          <w:b/>
          <w:noProof/>
          <w:sz w:val="20"/>
          <w:szCs w:val="20"/>
        </w:rPr>
        <w:pict>
          <v:oval id="_x0000_s1034" style="position:absolute;margin-left:159.3pt;margin-top:10.45pt;width:12.75pt;height:12.75pt;z-index:-251653120;mso-position-horizontal-relative:text;mso-position-vertical-relative:text" fillcolor="#c6d9f1" strokecolor="#c6d9f1"/>
        </w:pict>
      </w:r>
    </w:p>
    <w:p w:rsidR="0007268A" w:rsidRPr="000D2F4C" w:rsidRDefault="0007268A" w:rsidP="0007268A">
      <w:pPr>
        <w:pStyle w:val="ab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  <w:lang w:val="en-US"/>
        </w:rPr>
      </w:pPr>
      <w:r w:rsidRPr="000D2F4C">
        <w:rPr>
          <w:rFonts w:ascii="Times New Roman" w:hAnsi="Times New Roman"/>
          <w:b/>
          <w:sz w:val="20"/>
          <w:szCs w:val="20"/>
        </w:rPr>
        <w:t>Технические характеристики ОСПСВ.</w:t>
      </w:r>
    </w:p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4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8613"/>
        <w:gridCol w:w="1701"/>
      </w:tblGrid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 xml:space="preserve">Расход отводимых поверхностных вод в коллекторах дождевой канализации, 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0D2F4C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r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л/с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 xml:space="preserve">Объем дождевого стока от расчетного дождя, отводимого на очистные сооружения, 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W</w:t>
            </w:r>
            <w:r w:rsidRPr="000D2F4C">
              <w:rPr>
                <w:rFonts w:ascii="Times New Roman" w:hAnsi="Times New Roman"/>
                <w:sz w:val="20"/>
                <w:szCs w:val="20"/>
                <w:vertAlign w:val="subscript"/>
              </w:rPr>
              <w:t>д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</w:t>
            </w:r>
            <w:r w:rsidR="0007268A" w:rsidRPr="000D2F4C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 xml:space="preserve">Глубина заложения подводящего коллектора, 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0D2F4C">
              <w:rPr>
                <w:rFonts w:ascii="Times New Roman" w:hAnsi="Times New Roman"/>
                <w:sz w:val="20"/>
                <w:szCs w:val="20"/>
                <w:vertAlign w:val="subscript"/>
              </w:rPr>
              <w:t>к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 xml:space="preserve">Диаметр подводящего коллектора, </w:t>
            </w:r>
            <w:r w:rsidRPr="000D2F4C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0D2F4C">
              <w:rPr>
                <w:rFonts w:ascii="Times New Roman" w:hAnsi="Times New Roman"/>
                <w:sz w:val="20"/>
                <w:szCs w:val="20"/>
                <w:vertAlign w:val="subscript"/>
              </w:rPr>
              <w:t>к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</w:tr>
    </w:tbl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</w:rPr>
      </w:pPr>
    </w:p>
    <w:p w:rsidR="0007268A" w:rsidRPr="000D2F4C" w:rsidRDefault="001A49D1" w:rsidP="0007268A">
      <w:pPr>
        <w:pStyle w:val="ab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</w:rPr>
      </w:pPr>
      <w:r w:rsidRPr="000D2F4C">
        <w:rPr>
          <w:rFonts w:ascii="Times New Roman" w:hAnsi="Times New Roman"/>
          <w:noProof/>
          <w:sz w:val="20"/>
          <w:szCs w:val="20"/>
        </w:rPr>
        <w:pict>
          <v:oval id="_x0000_s1033" style="position:absolute;left:0;text-align:left;margin-left:119.55pt;margin-top:-.4pt;width:12.75pt;height:12.75pt;z-index:-251654144" fillcolor="#c6d9f1" strokecolor="#c6d9f1"/>
        </w:pict>
      </w:r>
      <w:r w:rsidR="0007268A" w:rsidRPr="000D2F4C">
        <w:rPr>
          <w:rFonts w:ascii="Times New Roman" w:hAnsi="Times New Roman"/>
          <w:b/>
          <w:sz w:val="20"/>
          <w:szCs w:val="20"/>
        </w:rPr>
        <w:t>Концентрации загрязнений в исходных сточных водах.</w:t>
      </w:r>
    </w:p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4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8613"/>
        <w:gridCol w:w="1701"/>
      </w:tblGrid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Взвешенные вещества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мг/л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Нефтепродукты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мг/л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ХПК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мг/л</w:t>
            </w:r>
          </w:p>
        </w:tc>
      </w:tr>
      <w:tr w:rsidR="0007268A" w:rsidRPr="000D2F4C" w:rsidTr="00F77440">
        <w:trPr>
          <w:trHeight w:val="284"/>
        </w:trPr>
        <w:tc>
          <w:tcPr>
            <w:tcW w:w="8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07268A" w:rsidRPr="000D2F4C" w:rsidRDefault="0007268A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t>Железо общее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0D2F4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7268A" w:rsidRPr="000D2F4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>мг/л</w:t>
            </w:r>
          </w:p>
        </w:tc>
      </w:tr>
    </w:tbl>
    <w:p w:rsidR="0007268A" w:rsidRPr="000D2F4C" w:rsidRDefault="001A49D1" w:rsidP="0007268A">
      <w:pPr>
        <w:rPr>
          <w:rFonts w:ascii="Times New Roman" w:hAnsi="Times New Roman" w:cs="Times New Roman"/>
          <w:b/>
          <w:sz w:val="20"/>
          <w:szCs w:val="20"/>
        </w:rPr>
      </w:pPr>
      <w:r w:rsidRPr="000D2F4C">
        <w:rPr>
          <w:rFonts w:ascii="Times New Roman" w:hAnsi="Times New Roman" w:cs="Times New Roman"/>
          <w:noProof/>
          <w:sz w:val="20"/>
          <w:szCs w:val="20"/>
        </w:rPr>
        <w:pict>
          <v:oval id="_x0000_s1035" style="position:absolute;margin-left:148.05pt;margin-top:10.15pt;width:12.75pt;height:12.75pt;z-index:-251652096;mso-position-horizontal-relative:text;mso-position-vertical-relative:text" fillcolor="#c6d9f1" strokecolor="#c6d9f1"/>
        </w:pict>
      </w:r>
    </w:p>
    <w:p w:rsidR="0007268A" w:rsidRPr="000D2F4C" w:rsidRDefault="0007268A" w:rsidP="0007268A">
      <w:pPr>
        <w:pStyle w:val="ab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0"/>
          <w:szCs w:val="20"/>
        </w:rPr>
      </w:pPr>
      <w:r w:rsidRPr="000D2F4C">
        <w:rPr>
          <w:rFonts w:ascii="Times New Roman" w:hAnsi="Times New Roman"/>
          <w:b/>
          <w:sz w:val="20"/>
          <w:szCs w:val="20"/>
        </w:rPr>
        <w:t>Условия сброса очищенных сточных вод.</w:t>
      </w:r>
    </w:p>
    <w:p w:rsidR="0007268A" w:rsidRPr="000D2F4C" w:rsidRDefault="0007268A" w:rsidP="0007268A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10314"/>
      </w:tblGrid>
      <w:tr w:rsidR="0007268A" w:rsidRPr="000D2F4C" w:rsidTr="00F77440">
        <w:trPr>
          <w:trHeight w:val="852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0D2F4C">
              <w:rPr>
                <w:rFonts w:ascii="Times New Roman" w:hAnsi="Times New Roman"/>
                <w:sz w:val="20"/>
                <w:szCs w:val="20"/>
              </w:rPr>
            </w:r>
            <w:r w:rsidRPr="000D2F4C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 xml:space="preserve">  В сети городской канализации</w:t>
            </w:r>
          </w:p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0D2F4C">
              <w:rPr>
                <w:rFonts w:ascii="Times New Roman" w:hAnsi="Times New Roman"/>
                <w:sz w:val="20"/>
                <w:szCs w:val="20"/>
              </w:rPr>
            </w:r>
            <w:r w:rsidRPr="000D2F4C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 xml:space="preserve">  Водоем рыбохозяйственного использования</w:t>
            </w:r>
          </w:p>
          <w:p w:rsidR="0007268A" w:rsidRPr="000D2F4C" w:rsidRDefault="001A49D1" w:rsidP="00F77440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0D2F4C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0D2F4C">
              <w:rPr>
                <w:rFonts w:ascii="Times New Roman" w:hAnsi="Times New Roman"/>
                <w:sz w:val="20"/>
                <w:szCs w:val="20"/>
              </w:rPr>
            </w:r>
            <w:r w:rsidRPr="000D2F4C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07268A" w:rsidRPr="000D2F4C">
              <w:rPr>
                <w:rFonts w:ascii="Times New Roman" w:hAnsi="Times New Roman"/>
                <w:sz w:val="20"/>
                <w:szCs w:val="20"/>
              </w:rPr>
              <w:t xml:space="preserve">  Водоем культурно-бытового использования</w:t>
            </w:r>
          </w:p>
        </w:tc>
      </w:tr>
    </w:tbl>
    <w:p w:rsidR="0007268A" w:rsidRPr="000D2F4C" w:rsidRDefault="0007268A" w:rsidP="0007268A">
      <w:pPr>
        <w:rPr>
          <w:rFonts w:ascii="Times New Roman" w:hAnsi="Times New Roman" w:cs="Times New Roman"/>
          <w:sz w:val="20"/>
          <w:szCs w:val="20"/>
        </w:rPr>
      </w:pPr>
    </w:p>
    <w:p w:rsidR="0007268A" w:rsidRPr="000D2F4C" w:rsidRDefault="001A49D1" w:rsidP="0007268A">
      <w:pPr>
        <w:numPr>
          <w:ilvl w:val="0"/>
          <w:numId w:val="1"/>
        </w:numPr>
        <w:spacing w:after="200" w:line="276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0D2F4C">
        <w:rPr>
          <w:rFonts w:ascii="Times New Roman" w:hAnsi="Times New Roman" w:cs="Times New Roman"/>
          <w:noProof/>
          <w:sz w:val="20"/>
          <w:szCs w:val="20"/>
        </w:rPr>
        <w:pict>
          <v:oval id="_x0000_s1036" style="position:absolute;left:0;text-align:left;margin-left:126.3pt;margin-top:.15pt;width:12.75pt;height:12.75pt;z-index:-251651072" fillcolor="#c6d9f1" strokecolor="#c6d9f1"/>
        </w:pict>
      </w:r>
      <w:r w:rsidR="0007268A" w:rsidRPr="000D2F4C">
        <w:rPr>
          <w:rFonts w:ascii="Times New Roman" w:hAnsi="Times New Roman" w:cs="Times New Roman"/>
          <w:b/>
          <w:sz w:val="20"/>
          <w:szCs w:val="20"/>
          <w:lang w:val="ru-RU"/>
        </w:rPr>
        <w:t>Дополнительные данные на усмотрение Заказчика</w:t>
      </w:r>
    </w:p>
    <w:p w:rsidR="0007268A" w:rsidRPr="000D2F4C" w:rsidRDefault="001A49D1" w:rsidP="0007268A">
      <w:pPr>
        <w:rPr>
          <w:rFonts w:ascii="Times New Roman" w:hAnsi="Times New Roman" w:cs="Times New Roman"/>
          <w:sz w:val="20"/>
          <w:szCs w:val="20"/>
        </w:rPr>
      </w:pPr>
      <w:r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begin">
          <w:ffData>
            <w:name w:val="ТекстовоеПоле3"/>
            <w:enabled/>
            <w:calcOnExit w:val="0"/>
            <w:textInput/>
          </w:ffData>
        </w:fldChar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instrText xml:space="preserve"> FORMTEXT </w:instrText>
      </w:r>
      <w:r w:rsidRPr="000D2F4C">
        <w:rPr>
          <w:rFonts w:ascii="Times New Roman" w:hAnsi="Times New Roman" w:cs="Times New Roman"/>
          <w:noProof/>
          <w:sz w:val="20"/>
          <w:szCs w:val="20"/>
          <w:lang w:val="en-US"/>
        </w:rPr>
      </w:r>
      <w:r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separate"/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7268A"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Pr="000D2F4C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end"/>
      </w:r>
    </w:p>
    <w:p w:rsidR="00E86DAB" w:rsidRPr="000D2F4C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0D2F4C" w:rsidSect="003176B0">
      <w:headerReference w:type="default" r:id="rId7"/>
      <w:footerReference w:type="default" r:id="rId8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19E" w:rsidRDefault="0071319E" w:rsidP="00E86DAB">
      <w:r>
        <w:separator/>
      </w:r>
    </w:p>
  </w:endnote>
  <w:endnote w:type="continuationSeparator" w:id="1">
    <w:p w:rsidR="0071319E" w:rsidRDefault="0071319E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937A71" w:rsidRPr="000D2F4C" w:rsidRDefault="00937A71" w:rsidP="009F2A00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0D2F4C">
      <w:rPr>
        <w:rFonts w:ascii="Times New Roman" w:hAnsi="Times New Roman" w:cs="Times New Roman"/>
        <w:sz w:val="20"/>
        <w:szCs w:val="20"/>
        <w:lang w:val="ru-RU"/>
      </w:rPr>
      <w:t>Общество с ограниченной</w:t>
    </w:r>
    <w:r w:rsidR="008743AB" w:rsidRPr="000D2F4C">
      <w:rPr>
        <w:rFonts w:ascii="Times New Roman" w:hAnsi="Times New Roman" w:cs="Times New Roman"/>
        <w:sz w:val="20"/>
        <w:szCs w:val="20"/>
        <w:lang w:val="ru-RU"/>
      </w:rPr>
      <w:t xml:space="preserve"> ответственностью «</w:t>
    </w:r>
    <w:r w:rsidRPr="000D2F4C">
      <w:rPr>
        <w:rFonts w:ascii="Times New Roman" w:hAnsi="Times New Roman" w:cs="Times New Roman"/>
        <w:sz w:val="20"/>
        <w:szCs w:val="20"/>
        <w:lang w:val="ru-RU"/>
      </w:rPr>
      <w:t>ТРИТОН</w:t>
    </w:r>
    <w:r w:rsidR="008743AB" w:rsidRPr="000D2F4C">
      <w:rPr>
        <w:rFonts w:ascii="Times New Roman" w:hAnsi="Times New Roman" w:cs="Times New Roman"/>
        <w:sz w:val="20"/>
        <w:szCs w:val="20"/>
        <w:lang w:val="ru-RU"/>
      </w:rPr>
      <w:t>»</w:t>
    </w:r>
  </w:p>
  <w:p w:rsidR="00937A71" w:rsidRPr="000D2F4C" w:rsidRDefault="00937A71" w:rsidP="009F2A00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0D2F4C">
      <w:rPr>
        <w:rFonts w:ascii="Times New Roman" w:hAnsi="Times New Roman" w:cs="Times New Roman"/>
        <w:sz w:val="20"/>
        <w:szCs w:val="20"/>
        <w:lang w:val="ru-RU"/>
      </w:rPr>
      <w:t>443036, Самарская</w:t>
    </w:r>
    <w:r w:rsidR="008743AB" w:rsidRPr="000D2F4C">
      <w:rPr>
        <w:rFonts w:ascii="Times New Roman" w:hAnsi="Times New Roman" w:cs="Times New Roman"/>
        <w:sz w:val="20"/>
        <w:szCs w:val="20"/>
        <w:lang w:val="ru-RU"/>
      </w:rPr>
      <w:t xml:space="preserve"> </w:t>
    </w:r>
    <w:r w:rsidRPr="000D2F4C">
      <w:rPr>
        <w:rFonts w:ascii="Times New Roman" w:hAnsi="Times New Roman" w:cs="Times New Roman"/>
        <w:sz w:val="20"/>
        <w:szCs w:val="20"/>
        <w:lang w:val="ru-RU"/>
      </w:rPr>
      <w:t>область, г. Самара, ул. Набережная</w:t>
    </w:r>
    <w:r w:rsidR="008743AB" w:rsidRPr="000D2F4C">
      <w:rPr>
        <w:rFonts w:ascii="Times New Roman" w:hAnsi="Times New Roman" w:cs="Times New Roman"/>
        <w:sz w:val="20"/>
        <w:szCs w:val="20"/>
        <w:lang w:val="ru-RU"/>
      </w:rPr>
      <w:t xml:space="preserve"> </w:t>
    </w:r>
    <w:r w:rsidRPr="000D2F4C">
      <w:rPr>
        <w:rFonts w:ascii="Times New Roman" w:hAnsi="Times New Roman" w:cs="Times New Roman"/>
        <w:sz w:val="20"/>
        <w:szCs w:val="20"/>
        <w:lang w:val="ru-RU"/>
      </w:rPr>
      <w:t>реки</w:t>
    </w:r>
    <w:r w:rsidR="008743AB" w:rsidRPr="000D2F4C">
      <w:rPr>
        <w:rFonts w:ascii="Times New Roman" w:hAnsi="Times New Roman" w:cs="Times New Roman"/>
        <w:sz w:val="20"/>
        <w:szCs w:val="20"/>
        <w:lang w:val="ru-RU"/>
      </w:rPr>
      <w:t xml:space="preserve"> </w:t>
    </w:r>
    <w:r w:rsidRPr="000D2F4C">
      <w:rPr>
        <w:rFonts w:ascii="Times New Roman" w:hAnsi="Times New Roman" w:cs="Times New Roman"/>
        <w:sz w:val="20"/>
        <w:szCs w:val="20"/>
        <w:lang w:val="ru-RU"/>
      </w:rPr>
      <w:t>Самары, дом 1, помещение 40</w:t>
    </w:r>
  </w:p>
  <w:p w:rsidR="00937A71" w:rsidRPr="000D2F4C" w:rsidRDefault="00937A71" w:rsidP="009F2A00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0D2F4C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0D2F4C" w:rsidRDefault="00937A71" w:rsidP="009F2A00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0D2F4C">
      <w:rPr>
        <w:rFonts w:ascii="Times New Roman" w:hAnsi="Times New Roman" w:cs="Times New Roman"/>
        <w:sz w:val="20"/>
        <w:szCs w:val="20"/>
        <w:lang w:val="ru-RU"/>
      </w:rPr>
      <w:t xml:space="preserve">Тел.: +7.846.205.16.15 </w:t>
    </w:r>
    <w:r w:rsidR="008743AB" w:rsidRPr="000D2F4C">
      <w:rPr>
        <w:rFonts w:ascii="Times New Roman" w:hAnsi="Times New Roman" w:cs="Times New Roman"/>
        <w:sz w:val="20"/>
        <w:szCs w:val="20"/>
      </w:rPr>
      <w:t>office</w:t>
    </w:r>
    <w:r w:rsidR="008743AB" w:rsidRPr="000D2F4C">
      <w:rPr>
        <w:rFonts w:ascii="Times New Roman" w:hAnsi="Times New Roman" w:cs="Times New Roman"/>
        <w:sz w:val="20"/>
        <w:szCs w:val="20"/>
        <w:lang w:val="ru-RU"/>
      </w:rPr>
      <w:t>@</w:t>
    </w:r>
    <w:r w:rsidR="008743AB" w:rsidRPr="000D2F4C">
      <w:rPr>
        <w:rFonts w:ascii="Times New Roman" w:hAnsi="Times New Roman" w:cs="Times New Roman"/>
        <w:sz w:val="20"/>
        <w:szCs w:val="20"/>
      </w:rPr>
      <w:t>stormwater</w:t>
    </w:r>
    <w:r w:rsidR="008743AB" w:rsidRPr="000D2F4C">
      <w:rPr>
        <w:rFonts w:ascii="Times New Roman" w:hAnsi="Times New Roman" w:cs="Times New Roman"/>
        <w:sz w:val="20"/>
        <w:szCs w:val="20"/>
        <w:lang w:val="ru-RU"/>
      </w:rPr>
      <w:t>.</w:t>
    </w:r>
    <w:r w:rsidR="008743AB" w:rsidRPr="000D2F4C">
      <w:rPr>
        <w:rFonts w:ascii="Times New Roman" w:hAnsi="Times New Roman" w:cs="Times New Roman"/>
        <w:sz w:val="20"/>
        <w:szCs w:val="20"/>
      </w:rPr>
      <w:t>ru</w:t>
    </w:r>
    <w:r w:rsidR="008743AB" w:rsidRPr="000D2F4C">
      <w:rPr>
        <w:rFonts w:ascii="Times New Roman" w:hAnsi="Times New Roman" w:cs="Times New Roman"/>
        <w:sz w:val="20"/>
        <w:szCs w:val="20"/>
        <w:lang w:val="ru-RU"/>
      </w:rPr>
      <w:t xml:space="preserve"> </w:t>
    </w:r>
    <w:r w:rsidRPr="000D2F4C">
      <w:rPr>
        <w:rFonts w:ascii="Times New Roman" w:hAnsi="Times New Roman" w:cs="Times New Roman"/>
        <w:sz w:val="20"/>
        <w:szCs w:val="20"/>
      </w:rPr>
      <w:t>www</w:t>
    </w:r>
    <w:r w:rsidRPr="000D2F4C">
      <w:rPr>
        <w:rFonts w:ascii="Times New Roman" w:hAnsi="Times New Roman" w:cs="Times New Roman"/>
        <w:sz w:val="20"/>
        <w:szCs w:val="20"/>
        <w:lang w:val="ru-RU"/>
      </w:rPr>
      <w:t>.</w:t>
    </w:r>
    <w:r w:rsidRPr="000D2F4C">
      <w:rPr>
        <w:rFonts w:ascii="Times New Roman" w:hAnsi="Times New Roman" w:cs="Times New Roman"/>
        <w:sz w:val="20"/>
        <w:szCs w:val="20"/>
      </w:rPr>
      <w:t>stormwater</w:t>
    </w:r>
    <w:r w:rsidRPr="000D2F4C">
      <w:rPr>
        <w:rFonts w:ascii="Times New Roman" w:hAnsi="Times New Roman" w:cs="Times New Roman"/>
        <w:sz w:val="20"/>
        <w:szCs w:val="20"/>
        <w:lang w:val="ru-RU"/>
      </w:rPr>
      <w:t>.</w:t>
    </w:r>
    <w:r w:rsidRPr="000D2F4C">
      <w:rPr>
        <w:rFonts w:ascii="Times New Roman" w:hAnsi="Times New Roman" w:cs="Times New Roman"/>
        <w:sz w:val="20"/>
        <w:szCs w:val="20"/>
      </w:rPr>
      <w:t>ru</w:t>
    </w:r>
    <w:bookmarkStart w:id="0" w:name="_GoBack"/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19E" w:rsidRDefault="0071319E" w:rsidP="00E86DAB">
      <w:r>
        <w:separator/>
      </w:r>
    </w:p>
  </w:footnote>
  <w:footnote w:type="continuationSeparator" w:id="1">
    <w:p w:rsidR="0071319E" w:rsidRDefault="0071319E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51484"/>
    <w:multiLevelType w:val="hybridMultilevel"/>
    <w:tmpl w:val="B7F603D2"/>
    <w:lvl w:ilvl="0" w:tplc="F0684FD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 w:cryptProviderType="rsaFull" w:cryptAlgorithmClass="hash" w:cryptAlgorithmType="typeAny" w:cryptAlgorithmSid="4" w:cryptSpinCount="50000" w:hash="AcKoHIK264ODjoWU6JTmurcp3qs=" w:salt="kHaPM6ZHMrAoaO/70ZGbpQ=="/>
  <w:defaultTabStop w:val="720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E86DAB"/>
    <w:rsid w:val="000655B0"/>
    <w:rsid w:val="0007268A"/>
    <w:rsid w:val="000C7218"/>
    <w:rsid w:val="000D2F4C"/>
    <w:rsid w:val="000E17F8"/>
    <w:rsid w:val="001A49D1"/>
    <w:rsid w:val="001C1496"/>
    <w:rsid w:val="00216BBE"/>
    <w:rsid w:val="003176B0"/>
    <w:rsid w:val="00325FB0"/>
    <w:rsid w:val="003731C4"/>
    <w:rsid w:val="003F48A9"/>
    <w:rsid w:val="00483531"/>
    <w:rsid w:val="00484353"/>
    <w:rsid w:val="00673B69"/>
    <w:rsid w:val="0071319E"/>
    <w:rsid w:val="00772AAC"/>
    <w:rsid w:val="008743AB"/>
    <w:rsid w:val="008943EF"/>
    <w:rsid w:val="00937A71"/>
    <w:rsid w:val="009F2A00"/>
    <w:rsid w:val="00A236FC"/>
    <w:rsid w:val="00AF7EF4"/>
    <w:rsid w:val="00BC112C"/>
    <w:rsid w:val="00C13367"/>
    <w:rsid w:val="00D30337"/>
    <w:rsid w:val="00D5161B"/>
    <w:rsid w:val="00D730C3"/>
    <w:rsid w:val="00E85A88"/>
    <w:rsid w:val="00E86DAB"/>
    <w:rsid w:val="00F003F0"/>
    <w:rsid w:val="00FB5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07268A"/>
    <w:rPr>
      <w:rFonts w:ascii="Calibri" w:eastAsia="Times New Roman" w:hAnsi="Calibri" w:cs="Times New Roman"/>
      <w:sz w:val="22"/>
      <w:szCs w:val="22"/>
      <w:lang w:val="ru-RU" w:eastAsia="ru-RU"/>
    </w:rPr>
  </w:style>
  <w:style w:type="paragraph" w:styleId="ab">
    <w:name w:val="List Paragraph"/>
    <w:basedOn w:val="a"/>
    <w:uiPriority w:val="34"/>
    <w:qFormat/>
    <w:rsid w:val="0007268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4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4</cp:revision>
  <cp:lastPrinted>2016-11-02T13:42:00Z</cp:lastPrinted>
  <dcterms:created xsi:type="dcterms:W3CDTF">2016-11-14T09:49:00Z</dcterms:created>
  <dcterms:modified xsi:type="dcterms:W3CDTF">2016-11-17T08:15:00Z</dcterms:modified>
</cp:coreProperties>
</file>